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RECLAMACIÓN DE GASTOS POR CANCELACIÓN DE HIPOTECA</w:t>
      </w:r>
    </w:p>
    <w:p/>
    <w:p>
      <w:r>
        <w:rPr>
          <w:b w:val="0"/>
          <w:sz w:val="20"/>
        </w:rPr>
        <w:t xml:space="preserve">Lugar : ____________________________    </w:t>
      </w:r>
    </w:p>
    <w:p/>
    <w:p/>
    <w:p>
      <w:r>
        <w:rPr>
          <w:b/>
          <w:sz w:val="20"/>
        </w:rPr>
        <w:t>Datos del Demandante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DNI/NIE : 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 la Entidad Financiera :</w:t>
      </w:r>
    </w:p>
    <w:p>
      <w:r>
        <w:rPr>
          <w:b w:val="0"/>
          <w:sz w:val="20"/>
        </w:rPr>
        <w:t>Nombre de la Entidad : _________________________________________________</w:t>
      </w:r>
    </w:p>
    <w:p>
      <w:r>
        <w:rPr>
          <w:b w:val="0"/>
          <w:sz w:val="20"/>
        </w:rPr>
        <w:t>Sucursal o Dirección : _________________________________________________</w:t>
      </w:r>
    </w:p>
    <w:p>
      <w:r>
        <w:rPr>
          <w:b w:val="0"/>
          <w:sz w:val="20"/>
        </w:rPr>
        <w:t>Número de Referencia o Expediente : _____________________________________</w:t>
      </w:r>
    </w:p>
    <w:p/>
    <w:p>
      <w:r>
        <w:rPr>
          <w:b/>
          <w:sz w:val="20"/>
        </w:rPr>
        <w:t>EXPONGO :</w:t>
      </w:r>
    </w:p>
    <w:p>
      <w:r>
        <w:rPr>
          <w:b w:val="0"/>
          <w:sz w:val="20"/>
        </w:rPr>
        <w:t>Primero.- Que el suscrito contrató con la entidad financiera arriba indicada un préstamo hipotecario garantizado con hipoteca sobre la vivienda sita en ___________________________________________________________, con fecha de formalización en escritura pública.</w:t>
      </w:r>
    </w:p>
    <w:p>
      <w:r>
        <w:rPr>
          <w:b w:val="0"/>
          <w:sz w:val="20"/>
        </w:rPr>
        <w:t>Segundo.- Que, con fecha ________________, se procedió a la cancelación total anticipada del préstamo hipotecario referenciado, abonando todas las cantidades exigidas por dicha entidad.</w:t>
      </w:r>
    </w:p>
    <w:p>
      <w:r>
        <w:rPr>
          <w:b w:val="0"/>
          <w:sz w:val="20"/>
        </w:rPr>
        <w:t>Tercero.- Que en el marco de dicha cancelación la entidad impuso al demandante el pago de determinados gastos y comisiones que, en virtud de la doctrina jurisprudencial actual, no correspondían ser abonados por el consumidor.</w:t>
      </w:r>
    </w:p>
    <w:p>
      <w:r>
        <w:rPr>
          <w:b w:val="0"/>
          <w:sz w:val="20"/>
        </w:rPr>
        <w:t>Cuarto.- Que, en particular, se reclamarán los siguientes gastos derivados de la cancelación anticipada de la hipoteca:</w:t>
      </w:r>
    </w:p>
    <w:p>
      <w:r>
        <w:rPr>
          <w:b w:val="0"/>
          <w:sz w:val="20"/>
        </w:rPr>
        <w:t>- Gastos de notaría por la escritura de cancelación.</w:t>
      </w:r>
    </w:p>
    <w:p>
      <w:r>
        <w:rPr>
          <w:b w:val="0"/>
          <w:sz w:val="20"/>
        </w:rPr>
        <w:t>- Gastos registrales correspondientes a la inscripción de la cancelación.</w:t>
      </w:r>
    </w:p>
    <w:p>
      <w:r>
        <w:rPr>
          <w:b w:val="0"/>
          <w:sz w:val="20"/>
        </w:rPr>
        <w:t>- Gastos de gestoría derivados del cierre de la operación.</w:t>
      </w:r>
    </w:p>
    <w:p>
      <w:r>
        <w:rPr>
          <w:b w:val="0"/>
          <w:sz w:val="20"/>
        </w:rPr>
        <w:t>- Comisión por cancelación anticipada.</w:t>
      </w:r>
    </w:p>
    <w:p/>
    <w:p>
      <w:r>
        <w:rPr>
          <w:b/>
          <w:sz w:val="20"/>
        </w:rPr>
        <w:t>FUNDAMENTOS DE DERECHO :</w:t>
      </w:r>
    </w:p>
    <w:p>
      <w:r>
        <w:rPr>
          <w:b w:val="0"/>
          <w:sz w:val="20"/>
        </w:rPr>
        <w:t>1. Competencia y procedimiento. Conforme a lo dispuesto en el artículo 50 de la Ley 1/2000, de Enjuiciamiento Civil, corresponde a los Juzgados de Primera Instancia del domicilio del demandante conocer de la presente reclamación.</w:t>
      </w:r>
    </w:p>
    <w:p>
      <w:r>
        <w:rPr>
          <w:b w:val="0"/>
          <w:sz w:val="20"/>
        </w:rPr>
        <w:t>2. Legitimación. El demandante ostenta la legitimación activa para interponer la reclamación, mientras que la entidad financiera es la legitimada pasiva.</w:t>
      </w:r>
    </w:p>
    <w:p>
      <w:r>
        <w:rPr>
          <w:b w:val="0"/>
          <w:sz w:val="20"/>
        </w:rPr>
        <w:t>3. Violación de derechos del consumidor. Conforme a la sentencia del Tribunal Supremo de 23 de diciembre de 2015 y la jurisprudencia posterior, los gastos derivados de la cancelación anticipada de la hipoteca deben ser asumidos por la entidad financiera, no pudiendo repercutirse sobre el consumidor.</w:t>
      </w:r>
    </w:p>
    <w:p>
      <w:r>
        <w:rPr>
          <w:b w:val="0"/>
          <w:sz w:val="20"/>
        </w:rPr>
        <w:t>4. Devolución de cantidades indebidas. En virtud de lo dispuesto en el artículo 1902 del Código Civil y la Ley 7/1998, de Condiciones Generales de la Contratación, el demandante tiene derecho a la restitución de las cantidades indebidamente abonadas.</w:t>
      </w:r>
    </w:p>
    <w:p/>
    <w:p>
      <w:r>
        <w:rPr>
          <w:b/>
          <w:sz w:val="20"/>
        </w:rPr>
        <w:t>POR TODO ELLO, SUPLICO AL JUZGADO :</w:t>
      </w:r>
    </w:p>
    <w:p>
      <w:r>
        <w:rPr>
          <w:b w:val="0"/>
          <w:sz w:val="20"/>
        </w:rPr>
        <w:t>1. Admitir esta demanda de reclamación de cantidad contra la entidad financiera indicada.</w:t>
      </w:r>
    </w:p>
    <w:p>
      <w:r>
        <w:rPr>
          <w:b w:val="0"/>
          <w:sz w:val="20"/>
        </w:rPr>
        <w:t>2. Que se condene a la entidad demandada a abonar al demandante la cantidad total de ______________ euros, en concepto de gastos pagados indebidamente por la cancelación anticipada del préstamo hipotecario, más los intereses legales correspondientes desde la fecha de pago hasta su completo abono.</w:t>
      </w:r>
    </w:p>
    <w:p>
      <w:r>
        <w:rPr>
          <w:b w:val="0"/>
          <w:sz w:val="20"/>
        </w:rPr>
        <w:t>3. Que se condene en costas a la parte demandada.</w:t>
      </w:r>
    </w:p>
    <w:p/>
    <w:p>
      <w:r>
        <w:rPr>
          <w:b w:val="0"/>
          <w:sz w:val="20"/>
        </w:rPr>
        <w:t>Lugar y fecha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REPRESENTANTE LEGAL (si procede)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https://lex-financiero.com/modelo-reclamacion-gastos-cancelacion-hipoteca/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https://lex-financiero.com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lex-financiero.com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inanciero.com/modelo-reclamacion-gastos-cancelacion-hipoteca/" TargetMode="External"/><Relationship Id="rId10" Type="http://schemas.openxmlformats.org/officeDocument/2006/relationships/hyperlink" Target="https://lex-financi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