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HIPOTECA ENTRE PARTICULARES</w:t>
      </w:r>
    </w:p>
    <w:p/>
    <w:p>
      <w:r>
        <w:rPr>
          <w:b w:val="0"/>
          <w:sz w:val="20"/>
        </w:rPr>
        <w:t>Lugar : ____________________________    Referencia : ____________________________</w:t>
      </w:r>
    </w:p>
    <w:p/>
    <w:p>
      <w:r>
        <w:rPr>
          <w:b/>
          <w:sz w:val="20"/>
        </w:rPr>
        <w:t>Datos del Acreedor (Prestamista) :</w:t>
      </w:r>
    </w:p>
    <w:p>
      <w:r>
        <w:rPr>
          <w:b w:val="0"/>
          <w:sz w:val="20"/>
        </w:rPr>
        <w:t>Nombre y Apellidos : _____________________________________________________________</w:t>
      </w:r>
    </w:p>
    <w:p>
      <w:r>
        <w:rPr>
          <w:b w:val="0"/>
          <w:sz w:val="20"/>
        </w:rPr>
        <w:t>DNI/NIE/Documento de Identidad : 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_______________________________________________________________________</w:t>
      </w:r>
    </w:p>
    <w:p/>
    <w:p>
      <w:r>
        <w:rPr>
          <w:b/>
          <w:sz w:val="20"/>
        </w:rPr>
        <w:t>Datos del Deudor (Prestatario) :</w:t>
      </w:r>
    </w:p>
    <w:p>
      <w:r>
        <w:rPr>
          <w:b w:val="0"/>
          <w:sz w:val="20"/>
        </w:rPr>
        <w:t>Nombre y Apellidos : _____________________________________________________________</w:t>
      </w:r>
    </w:p>
    <w:p>
      <w:r>
        <w:rPr>
          <w:b w:val="0"/>
          <w:sz w:val="20"/>
        </w:rPr>
        <w:t>DNI/NIE/Documento de Identidad : 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_______________________________________________________________________</w:t>
      </w:r>
    </w:p>
    <w:p/>
    <w:p>
      <w:r>
        <w:rPr>
          <w:b/>
          <w:sz w:val="20"/>
        </w:rPr>
        <w:t>Datos del Inmueble objeto de Hipoteca :</w:t>
      </w:r>
    </w:p>
    <w:p>
      <w:r>
        <w:rPr>
          <w:b w:val="0"/>
          <w:sz w:val="20"/>
        </w:rPr>
        <w:t>Descripción : ____________________________________________________________________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______________________________________________________________________</w:t>
      </w:r>
    </w:p>
    <w:p>
      <w:r>
        <w:rPr>
          <w:b w:val="0"/>
          <w:sz w:val="20"/>
        </w:rPr>
        <w:t>Referencia Catastral : ____________________________________________________________</w:t>
      </w:r>
    </w:p>
    <w:p>
      <w:r>
        <w:rPr>
          <w:b w:val="0"/>
          <w:sz w:val="20"/>
        </w:rPr>
        <w:t>Registro de la Propiedad : ________________________________________________________</w:t>
      </w:r>
    </w:p>
    <w:p/>
    <w:p>
      <w:r>
        <w:rPr>
          <w:b/>
          <w:sz w:val="20"/>
        </w:rPr>
        <w:t>Datos del Préstamo :</w:t>
      </w:r>
    </w:p>
    <w:p>
      <w:r>
        <w:rPr>
          <w:b w:val="0"/>
          <w:sz w:val="20"/>
        </w:rPr>
        <w:t>Capital principal : ____________________ EUR</w:t>
      </w:r>
    </w:p>
    <w:p>
      <w:r>
        <w:rPr>
          <w:b w:val="0"/>
          <w:sz w:val="20"/>
        </w:rPr>
        <w:t>Plazo de devolución : ____________________ años</w:t>
      </w:r>
    </w:p>
    <w:p>
      <w:r>
        <w:rPr>
          <w:b w:val="0"/>
          <w:sz w:val="20"/>
        </w:rPr>
        <w:t>Interés aplicable : ____________________ % anual</w:t>
      </w:r>
    </w:p>
    <w:p>
      <w:r>
        <w:rPr>
          <w:b w:val="0"/>
          <w:sz w:val="20"/>
        </w:rPr>
        <w:t>Forma y lugar de pago : __________________________________________________________</w:t>
      </w:r>
    </w:p>
    <w:p/>
    <w:p>
      <w:r>
        <w:rPr>
          <w:b/>
          <w:sz w:val="20"/>
        </w:rPr>
        <w:t>Cláusula 1 – Objeto de la Hipoteca</w:t>
      </w:r>
    </w:p>
    <w:p>
      <w:r>
        <w:rPr>
          <w:b w:val="0"/>
          <w:sz w:val="20"/>
        </w:rPr>
        <w:t>El deudor constituye en favor del acreedor una hipoteca voluntaria sobre el inmueble descrito para garantizar el cumplimiento de la obligación principal derivada del préstamo concedido, incluyendo intereses, costas, gastos y demás accesorios que correspondan.</w:t>
      </w:r>
    </w:p>
    <w:p/>
    <w:p>
      <w:r>
        <w:rPr>
          <w:b/>
          <w:sz w:val="20"/>
        </w:rPr>
        <w:t>Cláusula 2 – Extensión y alcance de la garantía</w:t>
      </w:r>
    </w:p>
    <w:p>
      <w:r>
        <w:rPr>
          <w:b w:val="0"/>
          <w:sz w:val="20"/>
        </w:rPr>
        <w:t>La hipoteca garantiza el pago de la cantidad principal, los intereses pactados, las costas ocasionadas por el incumplimiento, y cualesquiera otros conceptos accesorios que se devenguen conforme a la ley y al presente contrato.</w:t>
      </w:r>
    </w:p>
    <w:p/>
    <w:p>
      <w:r>
        <w:rPr>
          <w:b/>
          <w:sz w:val="20"/>
        </w:rPr>
        <w:t>Cláusula 3 – Duración y cancelación de la hipoteca</w:t>
      </w:r>
    </w:p>
    <w:p>
      <w:r>
        <w:rPr>
          <w:b w:val="0"/>
          <w:sz w:val="20"/>
        </w:rPr>
        <w:t>La hipoteca permanecerá vigente hasta la total cancelación de la deuda garantizada. El acreedor procederá a la cancelación registral una vez recibido el pago íntegro del capital, intereses y demás cantidades adeudadas.</w:t>
      </w:r>
    </w:p>
    <w:p/>
    <w:p>
      <w:r>
        <w:rPr>
          <w:b/>
          <w:sz w:val="20"/>
        </w:rPr>
        <w:t>Cláusula 4 – Obligaciones del deudor</w:t>
      </w:r>
    </w:p>
    <w:p>
      <w:r>
        <w:rPr>
          <w:b w:val="0"/>
          <w:sz w:val="20"/>
        </w:rPr>
        <w:t>El deudor se obliga a satisfacer puntualmente las cantidades debidas en los términos y plazos pactados, a mantener el inmueble en buen estado y condiciones, y a no realizar actos que puedan perjudicar la garantía hipotecaria.</w:t>
      </w:r>
    </w:p>
    <w:p/>
    <w:p>
      <w:r>
        <w:rPr>
          <w:b/>
          <w:sz w:val="20"/>
        </w:rPr>
        <w:t>Cláusula 5 – Derecho de ejecución</w:t>
      </w:r>
    </w:p>
    <w:p>
      <w:r>
        <w:rPr>
          <w:b w:val="0"/>
          <w:sz w:val="20"/>
        </w:rPr>
        <w:t>En caso de impago o incumplimiento de las obligaciones garantizadas, el acreedor podrá ejercer las acciones legales pertinentes para la ejecución de la hipoteca y recobro de las cantidades adeudadas.</w:t>
      </w:r>
    </w:p>
    <w:p/>
    <w:p>
      <w:r>
        <w:rPr>
          <w:b/>
          <w:sz w:val="20"/>
        </w:rPr>
        <w:t>Cláusula 6 – Gastos y tributos</w:t>
      </w:r>
    </w:p>
    <w:p>
      <w:r>
        <w:rPr>
          <w:b w:val="0"/>
          <w:sz w:val="20"/>
        </w:rPr>
        <w:t>Todos los gastos, impuestos y tributos derivados de la constitución, mantenimiento, modificación, cancelación o ejecución de la hipoteca serán de cuenta del deudor, salvo que la ley disponga otra cosa.</w:t>
      </w:r>
    </w:p>
    <w:p/>
    <w:p>
      <w:r>
        <w:rPr>
          <w:b/>
          <w:sz w:val="20"/>
        </w:rPr>
        <w:t>Cláusula 7 – Legislación aplicable y jurisdicción</w:t>
      </w:r>
    </w:p>
    <w:p>
      <w:r>
        <w:rPr>
          <w:b w:val="0"/>
          <w:sz w:val="20"/>
        </w:rPr>
        <w:t>El presente contrato se regirá por lo dispuesto en el Código Civil, la Ley Hipotecaria y demás normativa aplicable en España. Para cualquier controversia derivada del mismo, las partes se someten a la jurisdicción de los juzgados y tribunales del lugar donde esté situado el inmueble.</w:t>
      </w:r>
    </w:p>
    <w:p/>
    <w:p/>
    <w:p>
      <w:r>
        <w:rPr>
          <w:b w:val="0"/>
          <w:sz w:val="20"/>
        </w:rPr>
        <w:t>Lugar de firma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ACREEDOR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DEUDOR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https://lex-financiero.com/modelo-hipoteca-entre-particulares/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https://lex-financiero.com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lex-financiero.com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inanciero.com/modelo-hipoteca-entre-particulares/" TargetMode="External"/><Relationship Id="rId10" Type="http://schemas.openxmlformats.org/officeDocument/2006/relationships/hyperlink" Target="https://lex-financi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