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AVAL BANCARIO DE ALQUILER</w:t>
      </w:r>
    </w:p>
    <w:p/>
    <w:p>
      <w:r>
        <w:rPr>
          <w:b/>
          <w:sz w:val="20"/>
        </w:rPr>
        <w:t>Datos del Avalista: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NIF / CIF : 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_______________________________________________________</w:t>
      </w:r>
    </w:p>
    <w:p>
      <w:r>
        <w:rPr>
          <w:b w:val="0"/>
          <w:sz w:val="20"/>
        </w:rPr>
        <w:t>Representado por : _______________________________________________________</w:t>
      </w:r>
    </w:p>
    <w:p/>
    <w:p>
      <w:r>
        <w:rPr>
          <w:b/>
          <w:sz w:val="20"/>
        </w:rPr>
        <w:t>Datos del Beneficiario: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NIF / CIF : 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_______________________________________________________</w:t>
      </w:r>
    </w:p>
    <w:p/>
    <w:p>
      <w:r>
        <w:rPr>
          <w:b/>
          <w:sz w:val="20"/>
        </w:rPr>
        <w:t>Datos del Contrato de Alquiler Garantizado:</w:t>
      </w:r>
    </w:p>
    <w:p>
      <w:r>
        <w:rPr>
          <w:b w:val="0"/>
          <w:sz w:val="20"/>
        </w:rPr>
        <w:t>Objeto del contrato : ___________________________________________________</w:t>
      </w:r>
    </w:p>
    <w:p>
      <w:r>
        <w:rPr>
          <w:b w:val="0"/>
          <w:sz w:val="20"/>
        </w:rPr>
        <w:t>Duración : _____________________________________________________________</w:t>
      </w:r>
    </w:p>
    <w:p>
      <w:r>
        <w:rPr>
          <w:b w:val="0"/>
          <w:sz w:val="20"/>
        </w:rPr>
        <w:t>Renta mensual : ______________ EUR</w:t>
      </w:r>
    </w:p>
    <w:p>
      <w:r>
        <w:rPr>
          <w:b w:val="0"/>
          <w:sz w:val="20"/>
        </w:rPr>
        <w:t>Cantidad total garantizada : ______________ EUR</w:t>
      </w:r>
    </w:p>
    <w:p/>
    <w:p>
      <w:r>
        <w:rPr>
          <w:b/>
          <w:sz w:val="20"/>
        </w:rPr>
        <w:t>Cláusula 1 – Objeto del aval</w:t>
      </w:r>
    </w:p>
    <w:p>
      <w:r>
        <w:rPr>
          <w:b w:val="0"/>
          <w:sz w:val="20"/>
        </w:rPr>
        <w:t>El Avalista se obliga incondicionalmente y a primera demanda del Beneficiario a pagar hasta la cantidad máxima garantizada establecida en este documento, en garantía del cumplimiento por parte del Arrendatario de todas las obligaciones derivadas del contrato de alquiler referido.</w:t>
      </w:r>
    </w:p>
    <w:p/>
    <w:p>
      <w:r>
        <w:rPr>
          <w:b/>
          <w:sz w:val="20"/>
        </w:rPr>
        <w:t>Cláusula 2 – Duración y vigencia</w:t>
      </w:r>
    </w:p>
    <w:p>
      <w:r>
        <w:rPr>
          <w:b w:val="0"/>
          <w:sz w:val="20"/>
        </w:rPr>
        <w:t>Este aval tendrá vigencia desde la fecha de su expedición y permanecerá en vigor hasta la cancelación expresa por escrito del Beneficiario o hasta la extinción del contrato de alquiler garantizado, incluyendo prórrogas y posibles indemnizaciones por incumplimientos.</w:t>
      </w:r>
    </w:p>
    <w:p/>
    <w:p>
      <w:r>
        <w:rPr>
          <w:b/>
          <w:sz w:val="20"/>
        </w:rPr>
        <w:t>Cláusula 3 – Forma de exigibilidad</w:t>
      </w:r>
    </w:p>
    <w:p>
      <w:r>
        <w:rPr>
          <w:b w:val="0"/>
          <w:sz w:val="20"/>
        </w:rPr>
        <w:t>El Beneficiario podrá exigir el pago total o parcial de la cantidad garantizada mediante comunicación escrita dirigida al Avalista, sin necesidad de requerimiento previo al Arrendatario ni justificación alguna sobre el incumplimiento alegado.</w:t>
      </w:r>
    </w:p>
    <w:p/>
    <w:p>
      <w:r>
        <w:rPr>
          <w:b/>
          <w:sz w:val="20"/>
        </w:rPr>
        <w:t>Cláusula 4 – Renuncias y limitaciones</w:t>
      </w:r>
    </w:p>
    <w:p>
      <w:r>
        <w:rPr>
          <w:b w:val="0"/>
          <w:sz w:val="20"/>
        </w:rPr>
        <w:t>El Avalista renuncia expresamente a los beneficios de orden, excusión y división, así como a cualquier otro que pudiera corresponderle por ley. La responsabilidad del Avalista será solidaria y directa frente al Beneficiario.</w:t>
      </w:r>
    </w:p>
    <w:p/>
    <w:p>
      <w:r>
        <w:rPr>
          <w:b/>
          <w:sz w:val="20"/>
        </w:rPr>
        <w:t>Cláusula 5 – Legislación y jurisdicción</w:t>
      </w:r>
    </w:p>
    <w:p>
      <w:r>
        <w:rPr>
          <w:b w:val="0"/>
          <w:sz w:val="20"/>
        </w:rPr>
        <w:t>Este aval se regirá por lo dispuesto en la Ley 3/2004, de 29 de diciembre, por la que se establecen medidas de apoyo a los emprendedores y su internacionalización, y, en su defecto, por la legislación aplicable al contrato de alquiler garantizado. Para la resolución de cualquier controversia, ambas partes se someten a los Juzgados y Tribunales del domicilio del Beneficiario.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AVALISTA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BENEFICIARIO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https://lex-financiero.com/modelo-aval-bancario-alquiler/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aval-bancario-alquiler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